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00930657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2170-04-11-15-1 od 08.04.2015. – pročišćeni tekst i KLASA: 025-01/22-02/20</w:t>
      </w:r>
      <w:r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URBROJ: 2170-48-04-11-22-6 od 20. prosinca 2022. godine), </w:t>
      </w:r>
      <w:r w:rsidRPr="00DE3357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DE3357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BA7D09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BA7D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C5396A" w:rsidRPr="00BA7D09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464BF" w:rsidRPr="00BA7D09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BA7D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BA7D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C5396A" w:rsidRPr="00BA7D09">
        <w:rPr>
          <w:rFonts w:asciiTheme="minorHAnsi" w:hAnsiTheme="minorHAnsi" w:cstheme="minorHAnsi"/>
          <w:sz w:val="22"/>
          <w:szCs w:val="22"/>
        </w:rPr>
        <w:t>02. prosinca</w:t>
      </w:r>
      <w:r w:rsidR="00C84E3F" w:rsidRPr="00BA7D09">
        <w:rPr>
          <w:rFonts w:asciiTheme="minorHAnsi" w:hAnsiTheme="minorHAnsi" w:cstheme="minorHAnsi"/>
          <w:sz w:val="22"/>
          <w:szCs w:val="22"/>
        </w:rPr>
        <w:t xml:space="preserve"> 2025.</w:t>
      </w:r>
      <w:r w:rsidR="00EF095E" w:rsidRPr="00BA7D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BA7D09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40806A23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DE3357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DE3357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DE3357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DE3357">
        <w:rPr>
          <w:rFonts w:asciiTheme="minorHAnsi" w:hAnsiTheme="minorHAnsi" w:cstheme="minorHAnsi"/>
          <w:sz w:val="22"/>
          <w:szCs w:val="22"/>
        </w:rPr>
        <w:t>predmet:</w:t>
      </w:r>
      <w:r w:rsidR="002A31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90752" w:rsidRPr="00990752">
        <w:rPr>
          <w:rFonts w:asciiTheme="minorHAnsi" w:hAnsiTheme="minorHAnsi" w:cstheme="minorHAnsi"/>
          <w:b/>
          <w:bCs/>
          <w:sz w:val="22"/>
          <w:szCs w:val="22"/>
        </w:rPr>
        <w:t>Nabava radova sanacije kolnika i nogostupa na ŽC 5139 u dužini od cca 60m</w:t>
      </w:r>
      <w:r w:rsidR="002A31A8" w:rsidRPr="002A31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E3357">
        <w:rPr>
          <w:rFonts w:asciiTheme="minorHAnsi" w:hAnsiTheme="minorHAnsi" w:cstheme="minorHAnsi"/>
          <w:sz w:val="22"/>
          <w:szCs w:val="22"/>
        </w:rPr>
        <w:t>prov</w:t>
      </w:r>
      <w:r w:rsidR="00F13759" w:rsidRPr="00DE3357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DE3357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4099AE9F" w:rsidR="007E226A" w:rsidRPr="00994F98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1B1A33">
        <w:rPr>
          <w:rFonts w:asciiTheme="minorHAnsi" w:hAnsiTheme="minorHAnsi" w:cstheme="minorHAnsi"/>
          <w:sz w:val="22"/>
          <w:szCs w:val="22"/>
        </w:rPr>
        <w:t xml:space="preserve">avnatelju </w:t>
      </w:r>
      <w:r w:rsidR="007E226A" w:rsidRPr="00994F98">
        <w:rPr>
          <w:rFonts w:asciiTheme="minorHAnsi" w:hAnsiTheme="minorHAnsi" w:cstheme="minorHAnsi"/>
          <w:sz w:val="22"/>
          <w:szCs w:val="22"/>
        </w:rPr>
        <w:t xml:space="preserve">Županijske uprave </w:t>
      </w:r>
      <w:r w:rsidR="007E226A" w:rsidRPr="00BA7D09">
        <w:rPr>
          <w:rFonts w:asciiTheme="minorHAnsi" w:hAnsiTheme="minorHAnsi" w:cstheme="minorHAnsi"/>
          <w:sz w:val="22"/>
          <w:szCs w:val="22"/>
        </w:rPr>
        <w:t>za ceste Primorsko-goranske županije da za navedeno iz člank</w:t>
      </w:r>
      <w:r w:rsidR="009021C5" w:rsidRPr="00BA7D09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BA7D09">
        <w:rPr>
          <w:rFonts w:asciiTheme="minorHAnsi" w:hAnsiTheme="minorHAnsi" w:cstheme="minorHAnsi"/>
          <w:sz w:val="22"/>
          <w:szCs w:val="22"/>
        </w:rPr>
        <w:t>govor s</w:t>
      </w:r>
      <w:r w:rsidR="00F82E6F" w:rsidRPr="00BA7D09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990752" w:rsidRPr="00BA7D09">
        <w:rPr>
          <w:rFonts w:asciiTheme="minorHAnsi" w:hAnsiTheme="minorHAnsi" w:cstheme="minorHAnsi"/>
          <w:b/>
          <w:sz w:val="22"/>
          <w:szCs w:val="22"/>
        </w:rPr>
        <w:t>VIGRA</w:t>
      </w:r>
      <w:r w:rsidR="00C5396A" w:rsidRPr="00BA7D09">
        <w:rPr>
          <w:rFonts w:asciiTheme="minorHAnsi" w:hAnsiTheme="minorHAnsi" w:cstheme="minorHAnsi"/>
          <w:b/>
          <w:sz w:val="22"/>
          <w:szCs w:val="22"/>
        </w:rPr>
        <w:t xml:space="preserve"> d.o.o.,</w:t>
      </w:r>
      <w:r w:rsidR="0003183C" w:rsidRPr="00BA7D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90752" w:rsidRPr="00BA7D09">
        <w:rPr>
          <w:rFonts w:asciiTheme="minorHAnsi" w:hAnsiTheme="minorHAnsi" w:cstheme="minorHAnsi"/>
          <w:sz w:val="22"/>
          <w:szCs w:val="22"/>
        </w:rPr>
        <w:t xml:space="preserve">s </w:t>
      </w:r>
      <w:r w:rsidR="005B44C8" w:rsidRPr="00BA7D09">
        <w:rPr>
          <w:rFonts w:asciiTheme="minorHAnsi" w:hAnsiTheme="minorHAnsi" w:cstheme="minorHAnsi"/>
          <w:sz w:val="22"/>
          <w:szCs w:val="22"/>
        </w:rPr>
        <w:t>R</w:t>
      </w:r>
      <w:r w:rsidR="00990752" w:rsidRPr="00BA7D09">
        <w:rPr>
          <w:rFonts w:asciiTheme="minorHAnsi" w:hAnsiTheme="minorHAnsi" w:cstheme="minorHAnsi"/>
          <w:sz w:val="22"/>
          <w:szCs w:val="22"/>
        </w:rPr>
        <w:t>aba</w:t>
      </w:r>
      <w:r w:rsidR="00B476F6" w:rsidRPr="00BA7D09">
        <w:rPr>
          <w:rFonts w:asciiTheme="minorHAnsi" w:hAnsiTheme="minorHAnsi" w:cstheme="minorHAnsi"/>
          <w:sz w:val="22"/>
          <w:szCs w:val="22"/>
        </w:rPr>
        <w:t xml:space="preserve">, OIB: </w:t>
      </w:r>
      <w:r w:rsidR="00990752" w:rsidRPr="00BA7D09">
        <w:rPr>
          <w:rFonts w:asciiTheme="minorHAnsi" w:hAnsiTheme="minorHAnsi" w:cstheme="minorHAnsi"/>
          <w:sz w:val="22"/>
          <w:szCs w:val="22"/>
        </w:rPr>
        <w:t>16195452780</w:t>
      </w:r>
      <w:r w:rsidR="00F82E6F" w:rsidRPr="00BA7D09">
        <w:rPr>
          <w:rFonts w:asciiTheme="minorHAnsi" w:hAnsiTheme="minorHAnsi" w:cstheme="minorHAnsi"/>
          <w:sz w:val="22"/>
          <w:szCs w:val="22"/>
        </w:rPr>
        <w:t>,</w:t>
      </w:r>
      <w:r w:rsidR="00AD6F65" w:rsidRPr="00BA7D09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BA7D09">
        <w:rPr>
          <w:rFonts w:asciiTheme="minorHAnsi" w:hAnsiTheme="minorHAnsi" w:cstheme="minorHAnsi"/>
          <w:sz w:val="22"/>
          <w:szCs w:val="22"/>
        </w:rPr>
        <w:t>na iznos</w:t>
      </w:r>
      <w:r w:rsidR="00EF6C5F" w:rsidRPr="00BA7D09">
        <w:rPr>
          <w:rFonts w:asciiTheme="minorHAnsi" w:hAnsiTheme="minorHAnsi" w:cstheme="minorHAnsi"/>
          <w:sz w:val="22"/>
          <w:szCs w:val="22"/>
        </w:rPr>
        <w:t xml:space="preserve"> </w:t>
      </w:r>
      <w:r w:rsidR="00990752" w:rsidRPr="00BA7D09">
        <w:rPr>
          <w:rFonts w:asciiTheme="minorHAnsi" w:hAnsiTheme="minorHAnsi" w:cstheme="minorHAnsi"/>
          <w:b/>
          <w:bCs/>
          <w:sz w:val="22"/>
          <w:szCs w:val="22"/>
        </w:rPr>
        <w:t>65.901,50</w:t>
      </w:r>
      <w:r w:rsidR="00AB54AC" w:rsidRPr="00BA7D09">
        <w:rPr>
          <w:rFonts w:asciiTheme="minorHAnsi" w:hAnsiTheme="minorHAnsi" w:cstheme="minorHAnsi"/>
          <w:sz w:val="22"/>
          <w:szCs w:val="22"/>
        </w:rPr>
        <w:t xml:space="preserve"> </w:t>
      </w:r>
      <w:r w:rsidR="00F24307" w:rsidRPr="00BA7D09">
        <w:rPr>
          <w:rFonts w:asciiTheme="minorHAnsi" w:hAnsiTheme="minorHAnsi" w:cstheme="minorHAnsi"/>
          <w:b/>
          <w:sz w:val="22"/>
          <w:szCs w:val="22"/>
        </w:rPr>
        <w:t>EUR (</w:t>
      </w:r>
      <w:r w:rsidR="00F31512" w:rsidRPr="00BA7D09">
        <w:rPr>
          <w:rFonts w:asciiTheme="minorHAnsi" w:hAnsiTheme="minorHAnsi" w:cstheme="minorHAnsi"/>
          <w:b/>
          <w:sz w:val="22"/>
          <w:szCs w:val="22"/>
        </w:rPr>
        <w:t>bez PDV-a</w:t>
      </w:r>
      <w:r w:rsidR="00F24307" w:rsidRPr="00BA7D09">
        <w:rPr>
          <w:rFonts w:asciiTheme="minorHAnsi" w:hAnsiTheme="minorHAnsi" w:cstheme="minorHAnsi"/>
          <w:b/>
          <w:sz w:val="22"/>
          <w:szCs w:val="22"/>
        </w:rPr>
        <w:t>)</w:t>
      </w:r>
      <w:r w:rsidR="00F31512" w:rsidRPr="00BA7D09">
        <w:rPr>
          <w:rFonts w:asciiTheme="minorHAnsi" w:hAnsiTheme="minorHAnsi" w:cstheme="minorHAnsi"/>
          <w:b/>
          <w:sz w:val="22"/>
          <w:szCs w:val="22"/>
        </w:rPr>
        <w:t>, odnosno</w:t>
      </w:r>
      <w:r w:rsidR="00F31512" w:rsidRPr="00BA7D09">
        <w:rPr>
          <w:rFonts w:asciiTheme="minorHAnsi" w:hAnsiTheme="minorHAnsi" w:cstheme="minorHAnsi"/>
          <w:sz w:val="22"/>
          <w:szCs w:val="22"/>
        </w:rPr>
        <w:t xml:space="preserve"> </w:t>
      </w:r>
      <w:r w:rsidR="00990752" w:rsidRPr="00BA7D09">
        <w:rPr>
          <w:rFonts w:asciiTheme="minorHAnsi" w:hAnsiTheme="minorHAnsi" w:cstheme="minorHAnsi"/>
          <w:b/>
          <w:sz w:val="22"/>
          <w:szCs w:val="22"/>
        </w:rPr>
        <w:t>82.376,88</w:t>
      </w:r>
      <w:r w:rsidR="00EF6C5F" w:rsidRPr="00BA7D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BA7D09">
        <w:rPr>
          <w:rFonts w:asciiTheme="minorHAnsi" w:hAnsiTheme="minorHAnsi" w:cstheme="minorHAnsi"/>
          <w:b/>
          <w:sz w:val="22"/>
          <w:szCs w:val="22"/>
        </w:rPr>
        <w:t xml:space="preserve">EUR (s </w:t>
      </w:r>
      <w:r w:rsidR="007E226A" w:rsidRPr="00BA7D09">
        <w:rPr>
          <w:rFonts w:asciiTheme="minorHAnsi" w:hAnsiTheme="minorHAnsi" w:cstheme="minorHAnsi"/>
          <w:b/>
          <w:sz w:val="22"/>
          <w:szCs w:val="22"/>
        </w:rPr>
        <w:t>PDV-om.</w:t>
      </w:r>
      <w:r w:rsidR="00F24307" w:rsidRPr="00BA7D09">
        <w:rPr>
          <w:rFonts w:asciiTheme="minorHAnsi" w:hAnsiTheme="minorHAnsi" w:cstheme="minorHAnsi"/>
          <w:b/>
          <w:sz w:val="22"/>
          <w:szCs w:val="22"/>
        </w:rPr>
        <w:t>)</w:t>
      </w:r>
    </w:p>
    <w:p w14:paraId="7E00867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2397853" w14:textId="4640F181" w:rsidR="00C5396A" w:rsidRPr="00BA7D09" w:rsidRDefault="00C5396A" w:rsidP="00C5396A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BA7D09">
        <w:rPr>
          <w:rFonts w:asciiTheme="minorHAnsi" w:hAnsiTheme="minorHAnsi" w:cstheme="minorHAnsi"/>
          <w:sz w:val="22"/>
          <w:szCs w:val="22"/>
        </w:rPr>
        <w:t>KLASA:</w:t>
      </w:r>
      <w:r w:rsidR="00EE2166" w:rsidRPr="00BA7D09">
        <w:rPr>
          <w:rFonts w:asciiTheme="minorHAnsi" w:hAnsiTheme="minorHAnsi" w:cstheme="minorHAnsi"/>
          <w:sz w:val="22"/>
          <w:szCs w:val="22"/>
        </w:rPr>
        <w:t xml:space="preserve"> </w:t>
      </w:r>
      <w:r w:rsidRPr="00BA7D09">
        <w:rPr>
          <w:rFonts w:asciiTheme="minorHAnsi" w:hAnsiTheme="minorHAnsi" w:cstheme="minorHAnsi"/>
          <w:sz w:val="22"/>
          <w:szCs w:val="22"/>
        </w:rPr>
        <w:t>025-01/25-02/20</w:t>
      </w:r>
    </w:p>
    <w:p w14:paraId="51CA05F5" w14:textId="6B6963EA" w:rsidR="00C5396A" w:rsidRPr="00BA7D09" w:rsidRDefault="00C5396A" w:rsidP="00C5396A">
      <w:pPr>
        <w:rPr>
          <w:rFonts w:asciiTheme="minorHAnsi" w:hAnsiTheme="minorHAnsi" w:cstheme="minorHAnsi"/>
          <w:sz w:val="22"/>
          <w:szCs w:val="22"/>
        </w:rPr>
      </w:pPr>
      <w:r w:rsidRPr="00BA7D09">
        <w:rPr>
          <w:rFonts w:asciiTheme="minorHAnsi" w:hAnsiTheme="minorHAnsi" w:cstheme="minorHAnsi"/>
          <w:sz w:val="22"/>
          <w:szCs w:val="22"/>
        </w:rPr>
        <w:t>URBROJ:</w:t>
      </w:r>
      <w:r w:rsidR="00EE2166" w:rsidRPr="00BA7D09">
        <w:rPr>
          <w:rFonts w:asciiTheme="minorHAnsi" w:hAnsiTheme="minorHAnsi" w:cstheme="minorHAnsi"/>
          <w:sz w:val="22"/>
          <w:szCs w:val="22"/>
        </w:rPr>
        <w:t xml:space="preserve"> </w:t>
      </w:r>
      <w:r w:rsidRPr="00BA7D09">
        <w:rPr>
          <w:rFonts w:asciiTheme="minorHAnsi" w:hAnsiTheme="minorHAnsi" w:cstheme="minorHAnsi"/>
          <w:sz w:val="22"/>
          <w:szCs w:val="22"/>
        </w:rPr>
        <w:t>2170-48-01/01-25-</w:t>
      </w:r>
      <w:r w:rsidR="00990752" w:rsidRPr="00BA7D09">
        <w:rPr>
          <w:rFonts w:asciiTheme="minorHAnsi" w:hAnsiTheme="minorHAnsi" w:cstheme="minorHAnsi"/>
          <w:sz w:val="22"/>
          <w:szCs w:val="22"/>
        </w:rPr>
        <w:t>4</w:t>
      </w:r>
    </w:p>
    <w:p w14:paraId="4E5360DE" w14:textId="06C94E9D" w:rsidR="00C5396A" w:rsidRPr="003D7C70" w:rsidRDefault="00C5396A" w:rsidP="00C5396A">
      <w:pPr>
        <w:rPr>
          <w:rFonts w:asciiTheme="minorHAnsi" w:hAnsiTheme="minorHAnsi" w:cstheme="minorHAnsi"/>
          <w:sz w:val="22"/>
          <w:szCs w:val="22"/>
        </w:rPr>
      </w:pPr>
      <w:r w:rsidRPr="00BA7D09">
        <w:rPr>
          <w:rFonts w:asciiTheme="minorHAnsi" w:hAnsiTheme="minorHAnsi" w:cstheme="minorHAnsi"/>
          <w:sz w:val="22"/>
          <w:szCs w:val="22"/>
        </w:rPr>
        <w:t xml:space="preserve">Rijeka, </w:t>
      </w:r>
      <w:r w:rsidR="00EE2166" w:rsidRPr="00BA7D09">
        <w:rPr>
          <w:rFonts w:asciiTheme="minorHAnsi" w:hAnsiTheme="minorHAnsi" w:cstheme="minorHAnsi"/>
          <w:sz w:val="22"/>
          <w:szCs w:val="22"/>
        </w:rPr>
        <w:t>02. prosinca</w:t>
      </w:r>
      <w:r w:rsidRPr="00BA7D09">
        <w:rPr>
          <w:rFonts w:asciiTheme="minorHAnsi" w:hAnsiTheme="minorHAnsi" w:cstheme="minorHAnsi"/>
          <w:sz w:val="22"/>
          <w:szCs w:val="22"/>
        </w:rPr>
        <w:t xml:space="preserve"> 2025. godine</w:t>
      </w:r>
      <w:bookmarkEnd w:id="0"/>
    </w:p>
    <w:p w14:paraId="6FB80ED2" w14:textId="77777777" w:rsidR="00C5396A" w:rsidRPr="003D7C70" w:rsidRDefault="00C5396A" w:rsidP="00C5396A">
      <w:pPr>
        <w:rPr>
          <w:rFonts w:asciiTheme="minorHAnsi" w:hAnsiTheme="minorHAnsi" w:cstheme="minorHAnsi"/>
          <w:sz w:val="22"/>
          <w:szCs w:val="22"/>
        </w:rPr>
      </w:pPr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A10D4"/>
    <w:rsid w:val="001A7EAB"/>
    <w:rsid w:val="001B1A33"/>
    <w:rsid w:val="002045DB"/>
    <w:rsid w:val="00236BEB"/>
    <w:rsid w:val="002464BF"/>
    <w:rsid w:val="002903CE"/>
    <w:rsid w:val="00293946"/>
    <w:rsid w:val="002A31A8"/>
    <w:rsid w:val="002D0807"/>
    <w:rsid w:val="002E62DA"/>
    <w:rsid w:val="003326C2"/>
    <w:rsid w:val="00377DA8"/>
    <w:rsid w:val="003A6E03"/>
    <w:rsid w:val="003E3196"/>
    <w:rsid w:val="00406B95"/>
    <w:rsid w:val="00423550"/>
    <w:rsid w:val="00463A14"/>
    <w:rsid w:val="00463D3D"/>
    <w:rsid w:val="00495B96"/>
    <w:rsid w:val="004B43C4"/>
    <w:rsid w:val="00514512"/>
    <w:rsid w:val="005479CD"/>
    <w:rsid w:val="00561AD5"/>
    <w:rsid w:val="00573480"/>
    <w:rsid w:val="00596635"/>
    <w:rsid w:val="005B44C8"/>
    <w:rsid w:val="005C353D"/>
    <w:rsid w:val="005C6323"/>
    <w:rsid w:val="0062771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4786B"/>
    <w:rsid w:val="007570A3"/>
    <w:rsid w:val="007641FD"/>
    <w:rsid w:val="00793185"/>
    <w:rsid w:val="007E226A"/>
    <w:rsid w:val="00810946"/>
    <w:rsid w:val="00823587"/>
    <w:rsid w:val="00854B55"/>
    <w:rsid w:val="00860252"/>
    <w:rsid w:val="00895724"/>
    <w:rsid w:val="009021C5"/>
    <w:rsid w:val="00917748"/>
    <w:rsid w:val="00990752"/>
    <w:rsid w:val="00990764"/>
    <w:rsid w:val="00994F98"/>
    <w:rsid w:val="009C3C76"/>
    <w:rsid w:val="00A406E3"/>
    <w:rsid w:val="00A9343A"/>
    <w:rsid w:val="00AB54AC"/>
    <w:rsid w:val="00AD6F65"/>
    <w:rsid w:val="00AE5563"/>
    <w:rsid w:val="00B154BF"/>
    <w:rsid w:val="00B25D63"/>
    <w:rsid w:val="00B30E94"/>
    <w:rsid w:val="00B406A2"/>
    <w:rsid w:val="00B476F6"/>
    <w:rsid w:val="00B63017"/>
    <w:rsid w:val="00B73121"/>
    <w:rsid w:val="00B75755"/>
    <w:rsid w:val="00B859CB"/>
    <w:rsid w:val="00BA7D09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D1016C"/>
    <w:rsid w:val="00D621F8"/>
    <w:rsid w:val="00D83163"/>
    <w:rsid w:val="00D908A2"/>
    <w:rsid w:val="00DA11A1"/>
    <w:rsid w:val="00DE3357"/>
    <w:rsid w:val="00E21B7B"/>
    <w:rsid w:val="00E3258E"/>
    <w:rsid w:val="00E40B76"/>
    <w:rsid w:val="00E461BD"/>
    <w:rsid w:val="00E610A3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83</cp:revision>
  <cp:lastPrinted>2024-09-16T10:20:00Z</cp:lastPrinted>
  <dcterms:created xsi:type="dcterms:W3CDTF">2023-12-14T13:49:00Z</dcterms:created>
  <dcterms:modified xsi:type="dcterms:W3CDTF">2025-11-25T13:08:00Z</dcterms:modified>
</cp:coreProperties>
</file>