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2D4160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2D4160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2D4160" w:rsidRDefault="00910D9C" w:rsidP="00910D9C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2D4160" w:rsidRDefault="00910D9C" w:rsidP="00910D9C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2D4160" w:rsidRDefault="00910D9C" w:rsidP="00534B33">
      <w:pPr>
        <w:pStyle w:val="Bezproreda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>Rijeka, Nikole Tesle 9/X</w:t>
      </w:r>
    </w:p>
    <w:p w14:paraId="53A81172" w14:textId="77777777" w:rsidR="008C1350" w:rsidRPr="009B7AC2" w:rsidRDefault="008C1350" w:rsidP="008C1350">
      <w:pPr>
        <w:spacing w:after="0"/>
        <w:rPr>
          <w:rFonts w:cstheme="minorHAnsi"/>
        </w:rPr>
      </w:pPr>
      <w:bookmarkStart w:id="0" w:name="_Hlk195097719"/>
      <w:r w:rsidRPr="009B7AC2">
        <w:rPr>
          <w:rFonts w:cstheme="minorHAnsi"/>
        </w:rPr>
        <w:t>KLASA: 025-01/25-02/20</w:t>
      </w:r>
    </w:p>
    <w:p w14:paraId="71B233DA" w14:textId="2187120D" w:rsidR="008C1350" w:rsidRPr="009B7AC2" w:rsidRDefault="008C1350" w:rsidP="008C1350">
      <w:pPr>
        <w:spacing w:after="0"/>
        <w:rPr>
          <w:rFonts w:cstheme="minorHAnsi"/>
        </w:rPr>
      </w:pPr>
      <w:r w:rsidRPr="009B7AC2">
        <w:rPr>
          <w:rFonts w:cstheme="minorHAnsi"/>
        </w:rPr>
        <w:t>URBROJ: 2170-48-01/01-25-9</w:t>
      </w:r>
    </w:p>
    <w:bookmarkEnd w:id="0"/>
    <w:p w14:paraId="23AC048B" w14:textId="77777777" w:rsidR="008C1350" w:rsidRPr="009B7AC2" w:rsidRDefault="008C1350" w:rsidP="008C1350">
      <w:pPr>
        <w:rPr>
          <w:rFonts w:cstheme="minorHAnsi"/>
        </w:rPr>
      </w:pPr>
    </w:p>
    <w:p w14:paraId="301190DB" w14:textId="77777777" w:rsidR="0085311E" w:rsidRPr="009B7AC2" w:rsidRDefault="0085311E" w:rsidP="00257A69">
      <w:pPr>
        <w:spacing w:after="0" w:line="240" w:lineRule="auto"/>
        <w:rPr>
          <w:rFonts w:eastAsia="Times New Roman" w:cstheme="minorHAnsi"/>
          <w:lang w:eastAsia="hr-HR"/>
        </w:rPr>
      </w:pPr>
    </w:p>
    <w:p w14:paraId="67042BAA" w14:textId="0E467829" w:rsidR="0085311E" w:rsidRPr="009B7AC2" w:rsidRDefault="00910D9C" w:rsidP="00BA6BE9">
      <w:pPr>
        <w:jc w:val="center"/>
        <w:rPr>
          <w:rFonts w:cstheme="minorHAnsi"/>
          <w:b/>
          <w:sz w:val="24"/>
          <w:szCs w:val="24"/>
        </w:rPr>
      </w:pPr>
      <w:r w:rsidRPr="009B7AC2">
        <w:rPr>
          <w:rFonts w:cstheme="minorHAnsi"/>
          <w:b/>
          <w:sz w:val="24"/>
          <w:szCs w:val="24"/>
        </w:rPr>
        <w:t>Z A P I S N I K</w:t>
      </w:r>
    </w:p>
    <w:p w14:paraId="59B6EF75" w14:textId="192E7AAE" w:rsidR="00F71394" w:rsidRPr="002D4160" w:rsidRDefault="0085311E" w:rsidP="00910D9C">
      <w:pPr>
        <w:jc w:val="both"/>
        <w:rPr>
          <w:rFonts w:cstheme="minorHAnsi"/>
        </w:rPr>
      </w:pPr>
      <w:r w:rsidRPr="009B7AC2">
        <w:rPr>
          <w:rFonts w:ascii="Calibri" w:hAnsi="Calibri" w:cs="Calibri"/>
        </w:rPr>
        <w:t xml:space="preserve">Sa </w:t>
      </w:r>
      <w:r w:rsidR="008C1350" w:rsidRPr="009B7AC2">
        <w:rPr>
          <w:rFonts w:ascii="Calibri" w:hAnsi="Calibri" w:cs="Calibri"/>
        </w:rPr>
        <w:t>2</w:t>
      </w:r>
      <w:r w:rsidRPr="009B7AC2">
        <w:rPr>
          <w:rFonts w:ascii="Calibri" w:hAnsi="Calibri" w:cs="Calibri"/>
        </w:rPr>
        <w:t>. sjednice</w:t>
      </w:r>
      <w:r w:rsidR="00910D9C" w:rsidRPr="009B7AC2">
        <w:rPr>
          <w:rFonts w:cstheme="minorHAnsi"/>
        </w:rPr>
        <w:t xml:space="preserve"> Upravnog vijeća Županijske uprave za ceste Primorsko-goranske županije održane dana </w:t>
      </w:r>
      <w:r w:rsidR="008C1350" w:rsidRPr="009B7AC2">
        <w:rPr>
          <w:rFonts w:cstheme="minorHAnsi"/>
        </w:rPr>
        <w:t>02. prosinca</w:t>
      </w:r>
      <w:r w:rsidR="00BE58B3" w:rsidRPr="009B7AC2">
        <w:rPr>
          <w:rFonts w:cstheme="minorHAnsi"/>
        </w:rPr>
        <w:t xml:space="preserve"> 2025.</w:t>
      </w:r>
      <w:r w:rsidR="003B6EDA" w:rsidRPr="009B7AC2">
        <w:rPr>
          <w:rFonts w:cstheme="minorHAnsi"/>
        </w:rPr>
        <w:t xml:space="preserve"> godine </w:t>
      </w:r>
      <w:r w:rsidR="00910D9C" w:rsidRPr="009B7AC2">
        <w:rPr>
          <w:rFonts w:cstheme="minorHAnsi"/>
        </w:rPr>
        <w:t>u prostorijama Županijske uprave za ceste Primorsko-goranske županije u Rijeci, N</w:t>
      </w:r>
      <w:r w:rsidR="00111BCE" w:rsidRPr="009B7AC2">
        <w:rPr>
          <w:rFonts w:cstheme="minorHAnsi"/>
        </w:rPr>
        <w:t xml:space="preserve">ikole Tesle 9/X, s početkom u </w:t>
      </w:r>
      <w:r w:rsidR="008C1350" w:rsidRPr="009B7AC2">
        <w:rPr>
          <w:rFonts w:cstheme="minorHAnsi"/>
        </w:rPr>
        <w:t>13</w:t>
      </w:r>
      <w:r w:rsidR="00910D9C" w:rsidRPr="009B7AC2">
        <w:rPr>
          <w:rFonts w:cstheme="minorHAnsi"/>
        </w:rPr>
        <w:t>:</w:t>
      </w:r>
      <w:r w:rsidR="008C1350" w:rsidRPr="009B7AC2">
        <w:rPr>
          <w:rFonts w:cstheme="minorHAnsi"/>
        </w:rPr>
        <w:t>3</w:t>
      </w:r>
      <w:r w:rsidR="00910D9C" w:rsidRPr="009B7AC2">
        <w:rPr>
          <w:rFonts w:cstheme="minorHAnsi"/>
        </w:rPr>
        <w:t>0 sati.</w:t>
      </w:r>
    </w:p>
    <w:p w14:paraId="0BA356FE" w14:textId="144CFA7C" w:rsidR="00FA173B" w:rsidRDefault="00910D9C" w:rsidP="00E64D21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Sjednici prisustvuju:</w:t>
      </w:r>
    </w:p>
    <w:p w14:paraId="4B667877" w14:textId="77777777" w:rsidR="0085311E" w:rsidRDefault="0085311E" w:rsidP="00E64D21">
      <w:pPr>
        <w:spacing w:after="0"/>
        <w:jc w:val="both"/>
        <w:rPr>
          <w:rFonts w:cstheme="minorHAnsi"/>
        </w:rPr>
      </w:pPr>
    </w:p>
    <w:p w14:paraId="4117AFA8" w14:textId="56ADB0DF" w:rsidR="0085311E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Damir Pilepić, predsjednik</w:t>
      </w:r>
    </w:p>
    <w:p w14:paraId="44BA8604" w14:textId="0D020204" w:rsidR="0085311E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Ivo Zrilić, član</w:t>
      </w:r>
    </w:p>
    <w:p w14:paraId="339AADF9" w14:textId="0C72A3EA" w:rsidR="00910D9C" w:rsidRPr="0085311E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Johan Klarić, član</w:t>
      </w:r>
    </w:p>
    <w:p w14:paraId="5010F9DB" w14:textId="77777777" w:rsidR="003B6EDA" w:rsidRPr="002D4160" w:rsidRDefault="00910D9C" w:rsidP="0058027B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377E24D3" w:rsidR="00E10E22" w:rsidRPr="002D4160" w:rsidRDefault="0058027B" w:rsidP="0058027B">
      <w:pPr>
        <w:spacing w:after="0"/>
        <w:jc w:val="both"/>
        <w:rPr>
          <w:rFonts w:cstheme="minorHAnsi"/>
        </w:rPr>
      </w:pPr>
      <w:r w:rsidRPr="002D4160">
        <w:rPr>
          <w:rFonts w:cstheme="minorHAnsi"/>
        </w:rPr>
        <w:t>Pr</w:t>
      </w:r>
      <w:r w:rsidR="00910D9C" w:rsidRPr="002D4160">
        <w:rPr>
          <w:rFonts w:cstheme="minorHAnsi"/>
        </w:rPr>
        <w:t xml:space="preserve">edsjednik Upravnog vijeća gosp. </w:t>
      </w:r>
      <w:r w:rsidR="0085311E">
        <w:rPr>
          <w:rFonts w:cstheme="minorHAnsi"/>
        </w:rPr>
        <w:t>Damir Pilepić</w:t>
      </w:r>
      <w:r w:rsidR="00910D9C" w:rsidRPr="002D4160">
        <w:rPr>
          <w:rFonts w:cstheme="minorHAnsi"/>
        </w:rPr>
        <w:t xml:space="preserve"> otvara sjednicu te predlaže slijedeći</w:t>
      </w:r>
    </w:p>
    <w:p w14:paraId="6BCED334" w14:textId="77777777" w:rsidR="00FA173B" w:rsidRPr="002D4160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Pr="002D4160" w:rsidRDefault="00F2061E" w:rsidP="0058027B">
      <w:pPr>
        <w:spacing w:after="0"/>
        <w:jc w:val="both"/>
        <w:rPr>
          <w:rFonts w:cstheme="minorHAnsi"/>
        </w:rPr>
      </w:pPr>
    </w:p>
    <w:p w14:paraId="4BF61812" w14:textId="77777777" w:rsidR="00FB4714" w:rsidRPr="00FB4714" w:rsidRDefault="00FB4714" w:rsidP="00FB4714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FB4714">
        <w:rPr>
          <w:rFonts w:eastAsia="Times New Roman" w:cstheme="minorHAnsi"/>
          <w:b/>
          <w:spacing w:val="40"/>
          <w:lang w:eastAsia="hr-HR"/>
        </w:rPr>
        <w:t>DNEVNI RED</w:t>
      </w:r>
    </w:p>
    <w:p w14:paraId="3B064966" w14:textId="77777777" w:rsidR="00FB4714" w:rsidRPr="00FB4714" w:rsidRDefault="00FB471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2395A94F" w14:textId="77777777" w:rsidR="003E2553" w:rsidRPr="00871F1E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>Prihvaćanje zapisnika sa 1. konstituirajuće sjednice Upravnog vijeća Županijske uprave za ceste Primorsko-goranske županije</w:t>
      </w:r>
    </w:p>
    <w:p w14:paraId="3F8CF5C5" w14:textId="77777777" w:rsidR="003E2553" w:rsidRPr="00871F1E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>Usvajanje II. izmjena i dopuna Financijskog plana Županijske uprave za ceste Primorsko-goranske županije za 2025. godinu i projekcija za 2026. i 2027. godinu nakon Odluke o davanju prethodne suglasnosti Županijske skupštine Primorsko-goranske županije</w:t>
      </w:r>
    </w:p>
    <w:p w14:paraId="1DBD57A4" w14:textId="016F88FF" w:rsidR="003E2553" w:rsidRPr="00871F1E" w:rsidRDefault="000A1A80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 xml:space="preserve">Donošenje Odluke </w:t>
      </w:r>
      <w:r w:rsidR="003E2553" w:rsidRPr="00871F1E">
        <w:rPr>
          <w:rFonts w:cstheme="minorHAnsi"/>
        </w:rPr>
        <w:t xml:space="preserve">na sklapanje Sporazuma o financiranju izvođenja radova izvanrednog održavanja sanacije </w:t>
      </w:r>
      <w:bookmarkStart w:id="1" w:name="_Hlk213249306"/>
      <w:r w:rsidR="003E2553" w:rsidRPr="00871F1E">
        <w:rPr>
          <w:rFonts w:cstheme="minorHAnsi"/>
        </w:rPr>
        <w:t>kolnika na ŽC 5047 dionica a.g. Općine Matulji – Belići</w:t>
      </w:r>
      <w:bookmarkEnd w:id="1"/>
    </w:p>
    <w:p w14:paraId="03D7F697" w14:textId="77777777" w:rsidR="003E2553" w:rsidRPr="00871F1E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>Donošenje Odluke na sklapanje Ugovora za predmet: Nabava radova sanacije kolnika i nogostupa na ŽC 5139 u dužini od cca 60m</w:t>
      </w:r>
      <w:r>
        <w:rPr>
          <w:rFonts w:cstheme="minorHAnsi"/>
        </w:rPr>
        <w:t>, otok Rab</w:t>
      </w:r>
    </w:p>
    <w:p w14:paraId="0F1BA153" w14:textId="77777777" w:rsidR="003E2553" w:rsidRPr="00871F1E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 xml:space="preserve">Donošenje Odluke na sklapanje Ugovora za predmet: </w:t>
      </w:r>
      <w:bookmarkStart w:id="2" w:name="_Hlk214956945"/>
      <w:r w:rsidRPr="00871F1E">
        <w:rPr>
          <w:rFonts w:cstheme="minorHAnsi"/>
        </w:rPr>
        <w:t>Nabava usluge izrade idejnog projekta ceste, nogostupa i biciklističke staze na  ŽC 5055, dionica od Zastenica do Dražica, dužine 1500 metara s ishođenjem lokacijske dozvole</w:t>
      </w:r>
      <w:r>
        <w:rPr>
          <w:rFonts w:cstheme="minorHAnsi"/>
        </w:rPr>
        <w:t>, Općine Čavle i Jelenje</w:t>
      </w:r>
    </w:p>
    <w:bookmarkEnd w:id="2"/>
    <w:p w14:paraId="3208B5E9" w14:textId="77777777" w:rsidR="003E2553" w:rsidRPr="00871F1E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 xml:space="preserve">Donošenje Odluke na sklapanje Ugovora za predmet: </w:t>
      </w:r>
      <w:bookmarkStart w:id="3" w:name="_Hlk214957731"/>
      <w:r w:rsidRPr="00871F1E">
        <w:rPr>
          <w:rFonts w:cstheme="minorHAnsi"/>
        </w:rPr>
        <w:t>Nabava usluge izrade idejnog projekta ceste ŽC 5016, dionica obilaznice Breze (Općina Klana) s ishođenjem lokacijske dozvole</w:t>
      </w:r>
      <w:bookmarkEnd w:id="3"/>
      <w:r>
        <w:rPr>
          <w:rFonts w:cstheme="minorHAnsi"/>
        </w:rPr>
        <w:t>, Općina Klana</w:t>
      </w:r>
    </w:p>
    <w:p w14:paraId="13376D6F" w14:textId="77777777" w:rsidR="003E2553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>Donošenje Odluke na sklapanje Ugovora za predmet: Nabava usluge izrade izvedbenog projekta sanacije kolnika te rješavanje oborinske odvodnje na ŽC 5068 dionica 3., od stac. km 0+385 (Melnice) do stac. km 1+958 (priključak Janaf)</w:t>
      </w:r>
      <w:r>
        <w:rPr>
          <w:rFonts w:cstheme="minorHAnsi"/>
        </w:rPr>
        <w:t>, Bakar</w:t>
      </w:r>
    </w:p>
    <w:p w14:paraId="506E013B" w14:textId="77777777" w:rsidR="003E2553" w:rsidRPr="00571769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71769">
        <w:rPr>
          <w:rFonts w:cstheme="minorHAnsi"/>
        </w:rPr>
        <w:t>Prihvaćanje Prijedloga Godišnjeg plana građenja i održavanja županijskih i lokalnih cesta za 202</w:t>
      </w:r>
      <w:r>
        <w:rPr>
          <w:rFonts w:cstheme="minorHAnsi"/>
        </w:rPr>
        <w:t>6</w:t>
      </w:r>
      <w:r w:rsidRPr="00571769">
        <w:rPr>
          <w:rFonts w:cstheme="minorHAnsi"/>
        </w:rPr>
        <w:t xml:space="preserve">. godinu </w:t>
      </w:r>
    </w:p>
    <w:p w14:paraId="27322055" w14:textId="77777777" w:rsidR="003E2553" w:rsidRPr="00871F1E" w:rsidRDefault="003E2553" w:rsidP="003E2553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871F1E">
        <w:rPr>
          <w:rFonts w:cstheme="minorHAnsi"/>
        </w:rPr>
        <w:t>Razno</w:t>
      </w:r>
    </w:p>
    <w:p w14:paraId="7D3C1F23" w14:textId="77777777" w:rsidR="003E2553" w:rsidRDefault="003E2553" w:rsidP="00BA6BE9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4D39A32F" w14:textId="0DE09EE3" w:rsidR="00910D9C" w:rsidRPr="00BA6BE9" w:rsidRDefault="00910D9C" w:rsidP="00BA6BE9">
      <w:pPr>
        <w:spacing w:after="120" w:line="240" w:lineRule="auto"/>
        <w:jc w:val="both"/>
        <w:rPr>
          <w:rFonts w:cstheme="minorHAnsi"/>
        </w:rPr>
      </w:pPr>
      <w:r w:rsidRPr="00347B41">
        <w:rPr>
          <w:rFonts w:cstheme="minorHAnsi"/>
          <w:b/>
          <w:sz w:val="24"/>
          <w:szCs w:val="24"/>
        </w:rPr>
        <w:lastRenderedPageBreak/>
        <w:t>AD 1.</w:t>
      </w:r>
    </w:p>
    <w:p w14:paraId="16B3C9C5" w14:textId="65AE695F" w:rsidR="001375CC" w:rsidRPr="002D4160" w:rsidRDefault="001375CC" w:rsidP="001375CC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Pod ovom točkom uvodnu riječ dao je predsjednik Upravnog vijeća, gosp. </w:t>
      </w:r>
      <w:r>
        <w:rPr>
          <w:rFonts w:cstheme="minorHAnsi"/>
        </w:rPr>
        <w:t>Damir Pilepić</w:t>
      </w:r>
      <w:r w:rsidRPr="002D4160">
        <w:rPr>
          <w:rFonts w:cstheme="minorHAnsi"/>
        </w:rPr>
        <w:t xml:space="preserve">. Kako nije bilo pitanja ni primjedbi na zapisnik sa </w:t>
      </w:r>
      <w:r>
        <w:rPr>
          <w:rFonts w:cstheme="minorHAnsi"/>
        </w:rPr>
        <w:t>1</w:t>
      </w:r>
      <w:r w:rsidRPr="002D4160">
        <w:rPr>
          <w:rFonts w:cstheme="minorHAnsi"/>
        </w:rPr>
        <w:t xml:space="preserve">. </w:t>
      </w:r>
      <w:r>
        <w:rPr>
          <w:rFonts w:cstheme="minorHAnsi"/>
        </w:rPr>
        <w:t xml:space="preserve">konstituirajuće </w:t>
      </w:r>
      <w:r w:rsidRPr="002D4160">
        <w:rPr>
          <w:rFonts w:cstheme="minorHAnsi"/>
        </w:rPr>
        <w:t>sjednice Upravnog vijeća Županijske uprave za ceste Primorsko-goranske županije isti je jednoglasno usvojen.</w:t>
      </w:r>
    </w:p>
    <w:p w14:paraId="16E18A45" w14:textId="77777777" w:rsidR="00F2061E" w:rsidRPr="002D4160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2D4160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347B41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2D4160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4" w:name="_Hlk199856836"/>
      <w:r w:rsidRPr="002D4160">
        <w:rPr>
          <w:rFonts w:cstheme="minorHAnsi"/>
        </w:rPr>
        <w:t>Pod ovom točkom Dnevnog reda uvodnu riječ dao je ravnatelj Županijske uprave za ceste Primorsk</w:t>
      </w:r>
      <w:r w:rsidR="009D5D78" w:rsidRPr="002D4160">
        <w:rPr>
          <w:rFonts w:cstheme="minorHAnsi"/>
        </w:rPr>
        <w:t>o-</w:t>
      </w:r>
      <w:r w:rsidRPr="002D4160">
        <w:rPr>
          <w:rFonts w:cstheme="minorHAnsi"/>
        </w:rPr>
        <w:t xml:space="preserve"> goranske županije</w:t>
      </w:r>
      <w:r w:rsidRPr="002D4160">
        <w:rPr>
          <w:rFonts w:eastAsia="Times New Roman" w:cstheme="minorHAnsi"/>
          <w:bCs/>
          <w:lang w:eastAsia="hr-HR"/>
        </w:rPr>
        <w:t>.</w:t>
      </w:r>
    </w:p>
    <w:p w14:paraId="43795763" w14:textId="159E8FBF" w:rsidR="00C76241" w:rsidRDefault="00C76241" w:rsidP="00C76241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Nakon rasprave članovi Upravnog vijeća </w:t>
      </w:r>
      <w:r w:rsidR="00FB4714" w:rsidRPr="002D4160">
        <w:rPr>
          <w:rFonts w:cstheme="minorHAnsi"/>
        </w:rPr>
        <w:t>donose sljedeć</w:t>
      </w:r>
      <w:r w:rsidR="001375CC">
        <w:rPr>
          <w:rFonts w:cstheme="minorHAnsi"/>
        </w:rPr>
        <w:t>u</w:t>
      </w:r>
    </w:p>
    <w:p w14:paraId="7C7BA815" w14:textId="77777777" w:rsidR="0085311E" w:rsidRPr="002D4160" w:rsidRDefault="0085311E" w:rsidP="00C76241">
      <w:pPr>
        <w:pStyle w:val="Bezproreda"/>
        <w:jc w:val="both"/>
        <w:rPr>
          <w:rFonts w:cstheme="minorHAnsi"/>
        </w:rPr>
      </w:pPr>
    </w:p>
    <w:bookmarkEnd w:id="4"/>
    <w:p w14:paraId="03DEC64D" w14:textId="77777777" w:rsidR="001375CC" w:rsidRPr="001375CC" w:rsidRDefault="001375CC" w:rsidP="001375CC">
      <w:pPr>
        <w:spacing w:after="0" w:line="240" w:lineRule="auto"/>
        <w:rPr>
          <w:rFonts w:cstheme="minorHAnsi"/>
        </w:rPr>
      </w:pPr>
    </w:p>
    <w:p w14:paraId="146A39EA" w14:textId="77777777" w:rsidR="001375CC" w:rsidRPr="001375CC" w:rsidRDefault="001375CC" w:rsidP="001375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375CC">
        <w:rPr>
          <w:rFonts w:cstheme="minorHAnsi"/>
          <w:b/>
          <w:sz w:val="24"/>
          <w:szCs w:val="24"/>
        </w:rPr>
        <w:t>ODLUKU</w:t>
      </w:r>
    </w:p>
    <w:p w14:paraId="4A3C737D" w14:textId="77777777" w:rsidR="001375CC" w:rsidRPr="001375CC" w:rsidRDefault="001375CC" w:rsidP="001375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C276611" w14:textId="77777777" w:rsidR="001375CC" w:rsidRPr="001375CC" w:rsidRDefault="001375CC" w:rsidP="001375CC">
      <w:pPr>
        <w:spacing w:after="0" w:line="240" w:lineRule="auto"/>
        <w:rPr>
          <w:rFonts w:cstheme="minorHAnsi"/>
        </w:rPr>
      </w:pPr>
    </w:p>
    <w:p w14:paraId="5E8363FB" w14:textId="77777777" w:rsidR="001375CC" w:rsidRPr="001375CC" w:rsidRDefault="001375CC" w:rsidP="001375CC">
      <w:pPr>
        <w:spacing w:after="0" w:line="240" w:lineRule="auto"/>
        <w:jc w:val="center"/>
        <w:rPr>
          <w:rFonts w:cstheme="minorHAnsi"/>
        </w:rPr>
      </w:pPr>
      <w:r w:rsidRPr="001375CC">
        <w:rPr>
          <w:rFonts w:cstheme="minorHAnsi"/>
        </w:rPr>
        <w:t>Članak 1.</w:t>
      </w:r>
    </w:p>
    <w:p w14:paraId="719F6ACC" w14:textId="77777777" w:rsidR="001375CC" w:rsidRPr="001375CC" w:rsidRDefault="001375CC" w:rsidP="001375CC">
      <w:pPr>
        <w:spacing w:after="0" w:line="240" w:lineRule="auto"/>
        <w:ind w:left="720"/>
        <w:rPr>
          <w:rFonts w:cstheme="minorHAnsi"/>
        </w:rPr>
      </w:pPr>
    </w:p>
    <w:p w14:paraId="0BD1136B" w14:textId="77777777" w:rsidR="001375CC" w:rsidRPr="001375CC" w:rsidRDefault="001375CC" w:rsidP="001375CC">
      <w:pPr>
        <w:spacing w:after="160" w:line="252" w:lineRule="auto"/>
        <w:jc w:val="both"/>
        <w:rPr>
          <w:rFonts w:cstheme="minorHAnsi"/>
        </w:rPr>
      </w:pPr>
      <w:r w:rsidRPr="001375CC">
        <w:rPr>
          <w:rFonts w:cstheme="minorHAnsi"/>
        </w:rPr>
        <w:t>Usvajaju se II. izmjene i dopune Financijskog plana Županijske uprave za ceste Primorsko-goranske županije za 2025. godinu i projekcija za 2026. i 2027. godinu nakon Odluke o davanju prethodne suglasnosti Županijske skupštine Primorsko-goranske županije (KLASA: 024-04/25-01/8, URBROJ: 2170-01-01/5-25-16 od 30. listopada 2025. godine).</w:t>
      </w:r>
    </w:p>
    <w:p w14:paraId="6EE2945C" w14:textId="77777777" w:rsidR="001375CC" w:rsidRPr="001375CC" w:rsidRDefault="001375CC" w:rsidP="001375CC">
      <w:pPr>
        <w:spacing w:after="160" w:line="252" w:lineRule="auto"/>
        <w:jc w:val="center"/>
        <w:rPr>
          <w:rFonts w:cstheme="minorHAnsi"/>
        </w:rPr>
      </w:pPr>
      <w:r w:rsidRPr="001375CC">
        <w:rPr>
          <w:rFonts w:cstheme="minorHAnsi"/>
        </w:rPr>
        <w:t>Članak 2.</w:t>
      </w:r>
    </w:p>
    <w:p w14:paraId="056278DF" w14:textId="77777777" w:rsidR="001375CC" w:rsidRPr="001375CC" w:rsidRDefault="001375CC" w:rsidP="001375CC">
      <w:pPr>
        <w:spacing w:after="0" w:line="240" w:lineRule="auto"/>
        <w:jc w:val="both"/>
        <w:rPr>
          <w:rFonts w:cstheme="minorHAnsi"/>
        </w:rPr>
      </w:pPr>
      <w:r w:rsidRPr="001375CC">
        <w:rPr>
          <w:rFonts w:cstheme="minorHAnsi"/>
        </w:rPr>
        <w:t>Odluka stupa na snagu danom donošenja.</w:t>
      </w:r>
    </w:p>
    <w:p w14:paraId="09F801D1" w14:textId="77777777" w:rsidR="00BA6BE9" w:rsidRDefault="00BA6BE9" w:rsidP="00257A69">
      <w:pPr>
        <w:spacing w:after="160" w:line="259" w:lineRule="auto"/>
        <w:rPr>
          <w:rFonts w:cstheme="minorHAnsi"/>
          <w:b/>
          <w:sz w:val="24"/>
          <w:szCs w:val="24"/>
          <w:highlight w:val="yellow"/>
        </w:rPr>
      </w:pPr>
    </w:p>
    <w:p w14:paraId="6EBE1397" w14:textId="2127ABD6" w:rsidR="00BC0F76" w:rsidRPr="002D4160" w:rsidRDefault="00F56F49" w:rsidP="00257A69">
      <w:pPr>
        <w:spacing w:after="160" w:line="259" w:lineRule="auto"/>
        <w:rPr>
          <w:rFonts w:cstheme="minorHAnsi"/>
          <w:b/>
          <w:sz w:val="24"/>
          <w:szCs w:val="24"/>
        </w:rPr>
      </w:pPr>
      <w:r w:rsidRPr="00347B41">
        <w:rPr>
          <w:rFonts w:cstheme="minorHAnsi"/>
          <w:b/>
          <w:sz w:val="24"/>
          <w:szCs w:val="24"/>
        </w:rPr>
        <w:t>AD 3</w:t>
      </w:r>
      <w:r w:rsidR="00922030" w:rsidRPr="00347B41">
        <w:rPr>
          <w:rFonts w:cstheme="minorHAnsi"/>
          <w:b/>
          <w:sz w:val="24"/>
          <w:szCs w:val="24"/>
        </w:rPr>
        <w:t>.</w:t>
      </w:r>
    </w:p>
    <w:p w14:paraId="3D5C8CCE" w14:textId="77777777" w:rsidR="000B01B3" w:rsidRPr="002D4160" w:rsidRDefault="000B01B3" w:rsidP="000B01B3">
      <w:pPr>
        <w:spacing w:after="0"/>
        <w:jc w:val="center"/>
        <w:rPr>
          <w:rFonts w:cstheme="minorHAnsi"/>
          <w:b/>
        </w:rPr>
      </w:pPr>
    </w:p>
    <w:p w14:paraId="600D27A9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3B76E8F" w14:textId="0D37AD92" w:rsidR="009D5D78" w:rsidRPr="002D4160" w:rsidRDefault="009D5D78" w:rsidP="009D5D78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 xml:space="preserve">Nakon rasprave članovi Upravnog vijeća </w:t>
      </w:r>
      <w:r w:rsidR="0085311E">
        <w:rPr>
          <w:rFonts w:cstheme="minorHAnsi"/>
        </w:rPr>
        <w:t>d</w:t>
      </w:r>
      <w:r w:rsidR="00076161">
        <w:rPr>
          <w:rFonts w:cstheme="minorHAnsi"/>
        </w:rPr>
        <w:t>onose</w:t>
      </w:r>
    </w:p>
    <w:p w14:paraId="732743BE" w14:textId="77777777" w:rsidR="001375CC" w:rsidRPr="002D4160" w:rsidRDefault="001375CC" w:rsidP="000B01B3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1D68B00" w14:textId="77777777" w:rsidR="00F528E7" w:rsidRPr="00F528E7" w:rsidRDefault="00F528E7" w:rsidP="00F528E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F528E7">
        <w:rPr>
          <w:rFonts w:ascii="Calibri" w:eastAsia="Times New Roman" w:hAnsi="Calibri" w:cs="Calibri"/>
          <w:b/>
          <w:sz w:val="24"/>
          <w:szCs w:val="24"/>
          <w:lang w:eastAsia="hr-HR"/>
        </w:rPr>
        <w:t>O D L U K U</w:t>
      </w:r>
    </w:p>
    <w:p w14:paraId="1E9F25E4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14:paraId="5A7D59B8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hr-HR"/>
        </w:rPr>
      </w:pPr>
    </w:p>
    <w:p w14:paraId="15E7DA0A" w14:textId="77777777" w:rsidR="00F528E7" w:rsidRPr="00F528E7" w:rsidRDefault="00F528E7" w:rsidP="00F528E7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 w:rsidRPr="00F528E7">
        <w:rPr>
          <w:rFonts w:ascii="Calibri" w:eastAsia="Times New Roman" w:hAnsi="Calibri" w:cs="Calibri"/>
          <w:lang w:eastAsia="hr-HR"/>
        </w:rPr>
        <w:t>Članak 1.</w:t>
      </w:r>
    </w:p>
    <w:p w14:paraId="7AA45E36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EBF40BF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F528E7">
        <w:rPr>
          <w:rFonts w:ascii="Calibri" w:eastAsia="Times New Roman" w:hAnsi="Calibri" w:cs="Calibri"/>
          <w:lang w:eastAsia="hr-HR"/>
        </w:rPr>
        <w:t xml:space="preserve">Daje se suglasnost Ravnatelju Županijske uprave za ceste Primorsko-goranske županije na sklapanje </w:t>
      </w:r>
      <w:r w:rsidRPr="00F528E7">
        <w:rPr>
          <w:rFonts w:ascii="Calibri" w:eastAsia="Calibri" w:hAnsi="Calibri" w:cs="Calibri"/>
          <w:b/>
          <w:bCs/>
        </w:rPr>
        <w:t>Sporazuma o financiranju izvođenja radova izvanrednog održavanja sanacije kolnika na ŽC 5047 dionica a.g. Općine Matulji – Belići</w:t>
      </w:r>
      <w:r w:rsidRPr="00F528E7">
        <w:rPr>
          <w:rFonts w:ascii="Calibri" w:eastAsia="Calibri" w:hAnsi="Calibri" w:cs="Calibri"/>
        </w:rPr>
        <w:t xml:space="preserve"> u vrijednosti od 68.000,00 EUR (bez PDV-a) odnosno 85.000,00 EUR ( s PDV-om ) </w:t>
      </w:r>
      <w:r w:rsidRPr="00F528E7">
        <w:rPr>
          <w:rFonts w:ascii="Calibri" w:eastAsia="Times New Roman" w:hAnsi="Calibri" w:cs="Calibri"/>
          <w:lang w:eastAsia="hr-HR"/>
        </w:rPr>
        <w:t>koji će Županijska uprava za ceste Primorsko-goranske županije i Grad Kastav zaključiti, sukladno uvjetima iz Sporazuma.</w:t>
      </w:r>
    </w:p>
    <w:p w14:paraId="5A238E11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10E023C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1788C64" w14:textId="77777777" w:rsidR="00F528E7" w:rsidRPr="00F528E7" w:rsidRDefault="00F528E7" w:rsidP="00F528E7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 w:rsidRPr="00F528E7">
        <w:rPr>
          <w:rFonts w:ascii="Calibri" w:eastAsia="Times New Roman" w:hAnsi="Calibri" w:cs="Calibri"/>
          <w:lang w:eastAsia="hr-HR"/>
        </w:rPr>
        <w:t>Članak 2.</w:t>
      </w:r>
    </w:p>
    <w:p w14:paraId="78AEB4F0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BCB6B84" w14:textId="77777777" w:rsid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F528E7">
        <w:rPr>
          <w:rFonts w:ascii="Calibri" w:eastAsia="Times New Roman" w:hAnsi="Calibri" w:cs="Calibri"/>
          <w:lang w:eastAsia="hr-HR"/>
        </w:rPr>
        <w:t xml:space="preserve">Ova Odluka stupa na snagu danom donošenja. </w:t>
      </w:r>
    </w:p>
    <w:p w14:paraId="27EDCFDF" w14:textId="603FD496" w:rsidR="009D5D78" w:rsidRDefault="009D5D78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47B41">
        <w:rPr>
          <w:rFonts w:cstheme="minorHAnsi"/>
          <w:b/>
          <w:sz w:val="24"/>
          <w:szCs w:val="24"/>
        </w:rPr>
        <w:lastRenderedPageBreak/>
        <w:t xml:space="preserve">AD </w:t>
      </w:r>
      <w:r w:rsidR="00FA173B" w:rsidRPr="00347B41">
        <w:rPr>
          <w:rFonts w:cstheme="minorHAnsi"/>
          <w:b/>
          <w:sz w:val="24"/>
          <w:szCs w:val="24"/>
        </w:rPr>
        <w:t>4</w:t>
      </w:r>
      <w:r w:rsidRPr="00347B41">
        <w:rPr>
          <w:rFonts w:cstheme="minorHAnsi"/>
          <w:b/>
          <w:sz w:val="24"/>
          <w:szCs w:val="24"/>
        </w:rPr>
        <w:t>.</w:t>
      </w:r>
    </w:p>
    <w:p w14:paraId="0F888CA0" w14:textId="77777777" w:rsidR="00F528E7" w:rsidRPr="00F528E7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94C5A2D" w14:textId="77777777" w:rsidR="009D5D78" w:rsidRPr="002D4160" w:rsidRDefault="009D5D78" w:rsidP="009D5D78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66F0AD26" w14:textId="34E6286F" w:rsidR="00FB4714" w:rsidRPr="002D4160" w:rsidRDefault="00FB4714" w:rsidP="00FB4714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</w:t>
      </w:r>
      <w:r w:rsidR="0085311E">
        <w:rPr>
          <w:rFonts w:cstheme="minorHAnsi"/>
        </w:rPr>
        <w:t>onose</w:t>
      </w:r>
      <w:r w:rsidR="001375CC">
        <w:rPr>
          <w:rFonts w:cstheme="minorHAnsi"/>
        </w:rPr>
        <w:t xml:space="preserve"> sljedeću</w:t>
      </w:r>
    </w:p>
    <w:p w14:paraId="3A2F737B" w14:textId="77777777" w:rsidR="00FB4714" w:rsidRPr="002D4160" w:rsidRDefault="00FB4714" w:rsidP="00FB4714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D8218B8" w14:textId="77777777" w:rsidR="00FB4714" w:rsidRPr="002D4160" w:rsidRDefault="00FB4714" w:rsidP="00FB4714">
      <w:pPr>
        <w:spacing w:after="0"/>
        <w:jc w:val="center"/>
        <w:rPr>
          <w:rFonts w:cstheme="minorHAnsi"/>
          <w:b/>
        </w:rPr>
      </w:pPr>
    </w:p>
    <w:p w14:paraId="00CB4971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375C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11CD1B8B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04A64C69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7ACE1DDD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1.</w:t>
      </w:r>
    </w:p>
    <w:p w14:paraId="505C94F1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ACAC822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Utvrđuje se da je postupak jednostavne nabave s namjerom sklapanja Ugovora za predmet:</w:t>
      </w:r>
      <w:r w:rsidRPr="001375CC">
        <w:rPr>
          <w:rFonts w:eastAsia="Times New Roman" w:cstheme="minorHAnsi"/>
          <w:b/>
          <w:bCs/>
          <w:lang w:eastAsia="hr-HR"/>
        </w:rPr>
        <w:t xml:space="preserve"> Nabava radova sanacije kolnika i nogostupa na ŽC 5139 u dužini od cca 60m </w:t>
      </w:r>
      <w:r w:rsidRPr="001375CC">
        <w:rPr>
          <w:rFonts w:eastAsia="Times New Roman" w:cstheme="minorHAnsi"/>
          <w:lang w:eastAsia="hr-HR"/>
        </w:rPr>
        <w:t xml:space="preserve">proveden sukladno odredbama članka 7. i 10. Pravilnika o provedbi postupka jednostavne nabave, robe radova i usluga. </w:t>
      </w:r>
    </w:p>
    <w:p w14:paraId="206C6704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9B8D3CD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2.</w:t>
      </w:r>
    </w:p>
    <w:p w14:paraId="42A24706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8B8C37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1375CC">
        <w:rPr>
          <w:rFonts w:eastAsia="Times New Roman" w:cstheme="minorHAnsi"/>
          <w:b/>
          <w:lang w:eastAsia="hr-HR"/>
        </w:rPr>
        <w:t xml:space="preserve">VIGRA d.o.o., </w:t>
      </w:r>
      <w:r w:rsidRPr="001375CC">
        <w:rPr>
          <w:rFonts w:eastAsia="Times New Roman" w:cstheme="minorHAnsi"/>
          <w:lang w:eastAsia="hr-HR"/>
        </w:rPr>
        <w:t xml:space="preserve">s Raba, OIB: 16195452780, na iznos </w:t>
      </w:r>
      <w:r w:rsidRPr="001375CC">
        <w:rPr>
          <w:rFonts w:eastAsia="Times New Roman" w:cstheme="minorHAnsi"/>
          <w:b/>
          <w:bCs/>
          <w:lang w:eastAsia="hr-HR"/>
        </w:rPr>
        <w:t>65.901,50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EUR (bez PDV-a), odnosno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82.376,88 EUR (s PDV-om.)</w:t>
      </w:r>
    </w:p>
    <w:p w14:paraId="128F0E6C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1529030E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3.</w:t>
      </w:r>
    </w:p>
    <w:p w14:paraId="6166DDF1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5D46AF" w14:textId="77777777" w:rsid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2182B007" w14:textId="77777777" w:rsid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67731B7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E13F1D9" w14:textId="03D2A36F" w:rsidR="009D5D78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 w:rsidR="00FA173B" w:rsidRPr="002D4160">
        <w:rPr>
          <w:rFonts w:cstheme="minorHAnsi"/>
          <w:b/>
          <w:sz w:val="24"/>
          <w:szCs w:val="24"/>
        </w:rPr>
        <w:t>5</w:t>
      </w:r>
      <w:r w:rsidRPr="002D4160">
        <w:rPr>
          <w:rFonts w:cstheme="minorHAnsi"/>
          <w:b/>
          <w:sz w:val="24"/>
          <w:szCs w:val="24"/>
        </w:rPr>
        <w:t>.</w:t>
      </w:r>
    </w:p>
    <w:p w14:paraId="23D8F34C" w14:textId="77777777" w:rsidR="001375CC" w:rsidRPr="002D4160" w:rsidRDefault="001375CC" w:rsidP="001375CC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54FA814D" w14:textId="77777777" w:rsidR="001375CC" w:rsidRPr="002D4160" w:rsidRDefault="001375CC" w:rsidP="001375CC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</w:t>
      </w:r>
      <w:r>
        <w:rPr>
          <w:rFonts w:cstheme="minorHAnsi"/>
        </w:rPr>
        <w:t>onose sljedeću</w:t>
      </w:r>
    </w:p>
    <w:p w14:paraId="293F46E2" w14:textId="77777777" w:rsidR="001375CC" w:rsidRPr="002D4160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01CFFE0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375C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23912EE3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13C06D58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582F8942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1.</w:t>
      </w:r>
    </w:p>
    <w:p w14:paraId="32B17CF9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E1427AF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1375CC">
        <w:rPr>
          <w:rFonts w:eastAsia="Times New Roman" w:cstheme="minorHAnsi"/>
          <w:b/>
          <w:bCs/>
          <w:lang w:eastAsia="hr-HR"/>
        </w:rPr>
        <w:t>Nabava usluge izrade idejnog projekta ceste, nogostupa i biciklističke staze na  ŽC 5055, dionica od Zastenica do Dražica, dužine 1500 metara s ishođenjem lokacijske dozvole</w:t>
      </w:r>
      <w:r w:rsidRPr="001375CC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46434C80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DAA1DE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2.</w:t>
      </w:r>
    </w:p>
    <w:p w14:paraId="4480938C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A929CB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1375CC">
        <w:rPr>
          <w:rFonts w:eastAsia="Times New Roman" w:cstheme="minorHAnsi"/>
          <w:b/>
          <w:lang w:eastAsia="hr-HR"/>
        </w:rPr>
        <w:t xml:space="preserve">AG – PROJEKT d.o.o., </w:t>
      </w:r>
      <w:r w:rsidRPr="001375CC">
        <w:rPr>
          <w:rFonts w:eastAsia="Times New Roman" w:cstheme="minorHAnsi"/>
          <w:lang w:eastAsia="hr-HR"/>
        </w:rPr>
        <w:t xml:space="preserve">iz Kostrene, OIB: 22938688079, na iznos </w:t>
      </w:r>
      <w:r w:rsidRPr="001375CC">
        <w:rPr>
          <w:rFonts w:eastAsia="Times New Roman" w:cstheme="minorHAnsi"/>
          <w:b/>
          <w:bCs/>
          <w:lang w:eastAsia="hr-HR"/>
        </w:rPr>
        <w:t>25.500,00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EUR (bez PDV-a), odnosno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31.875,00 EUR (s PDV-om.)</w:t>
      </w:r>
    </w:p>
    <w:p w14:paraId="5BB5129B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4C97B78C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3.</w:t>
      </w:r>
    </w:p>
    <w:p w14:paraId="73695DA2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39FFA5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5340AF5C" w14:textId="77777777" w:rsidR="001375CC" w:rsidRDefault="001375C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C5273C3" w14:textId="77777777" w:rsidR="001375CC" w:rsidRDefault="001375C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5CF6042E" w14:textId="7D4272FD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  <w:bookmarkStart w:id="5" w:name="_Hlk215489736"/>
      <w:r w:rsidRPr="002D4160">
        <w:rPr>
          <w:rFonts w:cstheme="minorHAnsi"/>
          <w:b/>
          <w:sz w:val="24"/>
          <w:szCs w:val="24"/>
        </w:rPr>
        <w:t xml:space="preserve">AD </w:t>
      </w:r>
      <w:r>
        <w:rPr>
          <w:rFonts w:cstheme="minorHAnsi"/>
          <w:b/>
          <w:sz w:val="24"/>
          <w:szCs w:val="24"/>
        </w:rPr>
        <w:t>6</w:t>
      </w:r>
      <w:r w:rsidRPr="002D4160">
        <w:rPr>
          <w:rFonts w:cstheme="minorHAnsi"/>
          <w:b/>
          <w:sz w:val="24"/>
          <w:szCs w:val="24"/>
        </w:rPr>
        <w:t>.</w:t>
      </w:r>
    </w:p>
    <w:bookmarkEnd w:id="5"/>
    <w:p w14:paraId="75CC7461" w14:textId="77777777" w:rsidR="001375CC" w:rsidRPr="002D4160" w:rsidRDefault="001375CC" w:rsidP="001375CC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3F9996BD" w14:textId="77777777" w:rsidR="001375CC" w:rsidRPr="002D4160" w:rsidRDefault="001375CC" w:rsidP="001375CC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</w:t>
      </w:r>
      <w:r>
        <w:rPr>
          <w:rFonts w:cstheme="minorHAnsi"/>
        </w:rPr>
        <w:t>onose sljedeću</w:t>
      </w:r>
    </w:p>
    <w:p w14:paraId="533C7ECF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4928781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375C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54652924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47E83CA5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336B555E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1.</w:t>
      </w:r>
    </w:p>
    <w:p w14:paraId="37B6BF4E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D5EA1A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1375CC">
        <w:rPr>
          <w:rFonts w:eastAsia="Times New Roman" w:cstheme="minorHAnsi"/>
          <w:b/>
          <w:bCs/>
          <w:lang w:eastAsia="hr-HR"/>
        </w:rPr>
        <w:t>Nabava usluge izrade idejnog projekta ceste ŽC 5016, dionica obilaznice Breze (Općina Klana) s ishođenjem lokacijske dozvole</w:t>
      </w:r>
      <w:r w:rsidRPr="001375CC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4182CE52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3208C3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2.</w:t>
      </w:r>
    </w:p>
    <w:p w14:paraId="64870D09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0BF733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1375CC">
        <w:rPr>
          <w:rFonts w:eastAsia="Times New Roman" w:cstheme="minorHAnsi"/>
          <w:b/>
          <w:lang w:eastAsia="hr-HR"/>
        </w:rPr>
        <w:t xml:space="preserve">GPZ d.o.o., </w:t>
      </w:r>
      <w:r w:rsidRPr="001375CC">
        <w:rPr>
          <w:rFonts w:eastAsia="Times New Roman" w:cstheme="minorHAnsi"/>
          <w:lang w:eastAsia="hr-HR"/>
        </w:rPr>
        <w:t xml:space="preserve">iz Rijeke, OIB: 01788637246, na iznos </w:t>
      </w:r>
      <w:r w:rsidRPr="001375CC">
        <w:rPr>
          <w:rFonts w:eastAsia="Times New Roman" w:cstheme="minorHAnsi"/>
          <w:b/>
          <w:bCs/>
          <w:lang w:eastAsia="hr-HR"/>
        </w:rPr>
        <w:t>19.900,00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EUR (bez PDV-a), odnosno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24.875,00 EUR (s PDV-om.)</w:t>
      </w:r>
    </w:p>
    <w:p w14:paraId="62172CB4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2E1AD2AE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3.</w:t>
      </w:r>
    </w:p>
    <w:p w14:paraId="56111628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8BD82B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03BCCC61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46CEC19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44D1926F" w14:textId="5886D898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>
        <w:rPr>
          <w:rFonts w:cstheme="minorHAnsi"/>
          <w:b/>
          <w:sz w:val="24"/>
          <w:szCs w:val="24"/>
        </w:rPr>
        <w:t>7</w:t>
      </w:r>
      <w:r w:rsidRPr="002D4160">
        <w:rPr>
          <w:rFonts w:cstheme="minorHAnsi"/>
          <w:b/>
          <w:sz w:val="24"/>
          <w:szCs w:val="24"/>
        </w:rPr>
        <w:t>.</w:t>
      </w:r>
    </w:p>
    <w:p w14:paraId="41B90F02" w14:textId="77777777" w:rsidR="001375CC" w:rsidRPr="002D4160" w:rsidRDefault="001375CC" w:rsidP="001375CC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3819990" w14:textId="77777777" w:rsidR="001375CC" w:rsidRPr="002D4160" w:rsidRDefault="001375CC" w:rsidP="001375CC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</w:t>
      </w:r>
      <w:r>
        <w:rPr>
          <w:rFonts w:cstheme="minorHAnsi"/>
        </w:rPr>
        <w:t>onose sljedeću</w:t>
      </w:r>
    </w:p>
    <w:p w14:paraId="7AE1A7BA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850907D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14281D7D" w14:textId="0CAA4C82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375C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62000C31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36E08E17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1.</w:t>
      </w:r>
    </w:p>
    <w:p w14:paraId="5FB7DD79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B851FC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Utvrđuje se da je postupak jednostavne nabave s namjerom sklapanja Ugovora za predmet:</w:t>
      </w:r>
      <w:r w:rsidRPr="001375CC">
        <w:rPr>
          <w:rFonts w:eastAsia="Times New Roman" w:cstheme="minorHAnsi"/>
          <w:b/>
          <w:bCs/>
          <w:lang w:eastAsia="hr-HR"/>
        </w:rPr>
        <w:t xml:space="preserve"> Nabava usluge izrade izvedbenog projekta sanacije kolnika te rješavanje oborinske odvodnje na ŽC 5068 </w:t>
      </w:r>
      <w:r w:rsidRPr="001375CC">
        <w:rPr>
          <w:rFonts w:eastAsia="Times New Roman" w:cstheme="minorHAnsi"/>
          <w:b/>
          <w:bCs/>
          <w:lang w:eastAsia="hr-HR"/>
        </w:rPr>
        <w:lastRenderedPageBreak/>
        <w:t xml:space="preserve">dionica 3., od stac. km 0+385 (Melnice) do stac. km 1+958 (priključak Janaf) </w:t>
      </w:r>
      <w:r w:rsidRPr="001375CC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592E0105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4E9F9CD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2.</w:t>
      </w:r>
    </w:p>
    <w:p w14:paraId="2F211746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869E31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1375CC">
        <w:rPr>
          <w:rFonts w:eastAsia="Times New Roman" w:cstheme="minorHAnsi"/>
          <w:b/>
          <w:lang w:eastAsia="hr-HR"/>
        </w:rPr>
        <w:t xml:space="preserve">GPZ d.o.o., </w:t>
      </w:r>
      <w:r w:rsidRPr="001375CC">
        <w:rPr>
          <w:rFonts w:eastAsia="Times New Roman" w:cstheme="minorHAnsi"/>
          <w:lang w:eastAsia="hr-HR"/>
        </w:rPr>
        <w:t xml:space="preserve">iz Rijeke, OIB: 01788637246, na iznos </w:t>
      </w:r>
      <w:r w:rsidRPr="001375CC">
        <w:rPr>
          <w:rFonts w:eastAsia="Times New Roman" w:cstheme="minorHAnsi"/>
          <w:b/>
          <w:bCs/>
          <w:lang w:eastAsia="hr-HR"/>
        </w:rPr>
        <w:t>26.300,00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EUR (bez PDV-a), odnosno</w:t>
      </w:r>
      <w:r w:rsidRPr="001375CC">
        <w:rPr>
          <w:rFonts w:eastAsia="Times New Roman" w:cstheme="minorHAnsi"/>
          <w:lang w:eastAsia="hr-HR"/>
        </w:rPr>
        <w:t xml:space="preserve"> </w:t>
      </w:r>
      <w:r w:rsidRPr="001375CC">
        <w:rPr>
          <w:rFonts w:eastAsia="Times New Roman" w:cstheme="minorHAnsi"/>
          <w:b/>
          <w:lang w:eastAsia="hr-HR"/>
        </w:rPr>
        <w:t>32.875,00 EUR (s PDV-om.)</w:t>
      </w:r>
    </w:p>
    <w:p w14:paraId="7E6F7565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14F79B5B" w14:textId="77777777" w:rsidR="001375CC" w:rsidRPr="001375CC" w:rsidRDefault="001375CC" w:rsidP="001375CC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>Članak 3.</w:t>
      </w:r>
    </w:p>
    <w:p w14:paraId="7A0FA8AE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5C70502" w14:textId="77777777" w:rsidR="001375CC" w:rsidRPr="001375C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375C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1D252CE0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351C108B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F5E0BF5" w14:textId="1898C4C5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>
        <w:rPr>
          <w:rFonts w:cstheme="minorHAnsi"/>
          <w:b/>
          <w:sz w:val="24"/>
          <w:szCs w:val="24"/>
        </w:rPr>
        <w:t>8</w:t>
      </w:r>
      <w:r w:rsidRPr="002D4160">
        <w:rPr>
          <w:rFonts w:cstheme="minorHAnsi"/>
          <w:b/>
          <w:sz w:val="24"/>
          <w:szCs w:val="24"/>
        </w:rPr>
        <w:t>.</w:t>
      </w:r>
    </w:p>
    <w:p w14:paraId="200187EF" w14:textId="77777777" w:rsidR="001375CC" w:rsidRPr="002D4160" w:rsidRDefault="001375CC" w:rsidP="001375CC">
      <w:pPr>
        <w:spacing w:after="160" w:line="259" w:lineRule="auto"/>
        <w:jc w:val="both"/>
        <w:rPr>
          <w:rFonts w:cstheme="minorHAnsi"/>
        </w:rPr>
      </w:pPr>
      <w:r w:rsidRPr="002D4160">
        <w:rPr>
          <w:rFonts w:cstheme="minorHAnsi"/>
        </w:rPr>
        <w:t>Pod ovom točkom Dnevnog reda uvodnu riječ dao je ravnatelj Županijske uprave za ceste Primorsko-goranske županije.</w:t>
      </w:r>
    </w:p>
    <w:p w14:paraId="75C89823" w14:textId="4C2A0839" w:rsidR="001375CC" w:rsidRPr="002D4160" w:rsidRDefault="001375CC" w:rsidP="001375CC">
      <w:pPr>
        <w:pStyle w:val="Bezproreda"/>
        <w:jc w:val="both"/>
        <w:rPr>
          <w:rFonts w:cstheme="minorHAnsi"/>
        </w:rPr>
      </w:pPr>
      <w:r w:rsidRPr="002D4160">
        <w:rPr>
          <w:rFonts w:cstheme="minorHAnsi"/>
        </w:rPr>
        <w:t>Nakon rasprave članovi Upravnog vijeća d</w:t>
      </w:r>
      <w:r>
        <w:rPr>
          <w:rFonts w:cstheme="minorHAnsi"/>
        </w:rPr>
        <w:t>onose sljedeći</w:t>
      </w:r>
    </w:p>
    <w:p w14:paraId="2B817F63" w14:textId="77777777" w:rsidR="001375C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6FE91B2" w14:textId="77777777" w:rsidR="001375CC" w:rsidRPr="001375CC" w:rsidRDefault="001375CC" w:rsidP="001375CC">
      <w:pPr>
        <w:spacing w:after="0" w:line="240" w:lineRule="auto"/>
        <w:rPr>
          <w:rFonts w:cstheme="minorHAnsi"/>
        </w:rPr>
      </w:pPr>
    </w:p>
    <w:p w14:paraId="4F2848EF" w14:textId="77777777" w:rsidR="001375CC" w:rsidRPr="001375CC" w:rsidRDefault="001375CC" w:rsidP="001375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375CC">
        <w:rPr>
          <w:rFonts w:cstheme="minorHAnsi"/>
          <w:b/>
          <w:sz w:val="24"/>
          <w:szCs w:val="24"/>
        </w:rPr>
        <w:t>Z A K LJ U Č A K</w:t>
      </w:r>
    </w:p>
    <w:p w14:paraId="5782C88C" w14:textId="77777777" w:rsidR="001375CC" w:rsidRPr="001375CC" w:rsidRDefault="001375CC" w:rsidP="001375CC">
      <w:pPr>
        <w:spacing w:after="0" w:line="240" w:lineRule="auto"/>
        <w:rPr>
          <w:rFonts w:cstheme="minorHAnsi"/>
        </w:rPr>
      </w:pPr>
    </w:p>
    <w:p w14:paraId="4F5486E3" w14:textId="77777777" w:rsidR="001375CC" w:rsidRPr="001375CC" w:rsidRDefault="001375CC" w:rsidP="001375CC">
      <w:pPr>
        <w:spacing w:after="0" w:line="240" w:lineRule="auto"/>
        <w:rPr>
          <w:rFonts w:cstheme="minorHAnsi"/>
        </w:rPr>
      </w:pPr>
    </w:p>
    <w:p w14:paraId="78C79F1C" w14:textId="77777777" w:rsidR="001375CC" w:rsidRPr="001375CC" w:rsidRDefault="001375CC" w:rsidP="001375CC">
      <w:pPr>
        <w:spacing w:after="0" w:line="240" w:lineRule="auto"/>
        <w:rPr>
          <w:rFonts w:cstheme="minorHAnsi"/>
        </w:rPr>
      </w:pPr>
    </w:p>
    <w:p w14:paraId="1D2FDD8D" w14:textId="77777777" w:rsidR="001375CC" w:rsidRPr="001375CC" w:rsidRDefault="001375CC" w:rsidP="001375CC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375CC">
        <w:rPr>
          <w:rFonts w:cstheme="minorHAnsi"/>
        </w:rPr>
        <w:t>Prihvaća se Prijedlog Godišnjeg plana građenja i održavanja županijskih i lokalnih cesta za 2026. godinu.</w:t>
      </w:r>
    </w:p>
    <w:p w14:paraId="50531EBF" w14:textId="77777777" w:rsidR="001375CC" w:rsidRPr="001375CC" w:rsidRDefault="001375CC" w:rsidP="001375CC">
      <w:pPr>
        <w:spacing w:after="0" w:line="240" w:lineRule="auto"/>
        <w:ind w:left="720"/>
        <w:jc w:val="both"/>
        <w:rPr>
          <w:rFonts w:cstheme="minorHAnsi"/>
        </w:rPr>
      </w:pPr>
    </w:p>
    <w:p w14:paraId="1FCF6BE4" w14:textId="77777777" w:rsidR="001375CC" w:rsidRPr="001375CC" w:rsidRDefault="001375CC" w:rsidP="001375CC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375CC">
        <w:rPr>
          <w:rFonts w:cstheme="minorHAnsi"/>
        </w:rPr>
        <w:t>Godišnji plan iz točke 1. ovog Zaključka dostaviti će se na mišljenje Županu Primorsko-goranske županije, te Ministarstvu mora, prometa i infrastrukture na prethodnu suglasnost.</w:t>
      </w:r>
    </w:p>
    <w:p w14:paraId="736ACFE2" w14:textId="77777777" w:rsidR="001375CC" w:rsidRPr="001375CC" w:rsidRDefault="001375CC" w:rsidP="001375CC">
      <w:pPr>
        <w:spacing w:after="0" w:line="240" w:lineRule="auto"/>
        <w:ind w:left="720"/>
        <w:contextualSpacing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54577EC1" w14:textId="77777777" w:rsidR="007A37F2" w:rsidRDefault="007A37F2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9E41CD5" w14:textId="6E808ABE" w:rsidR="001375CC" w:rsidRPr="002D4160" w:rsidRDefault="001375CC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2D4160">
        <w:rPr>
          <w:rFonts w:cstheme="minorHAnsi"/>
          <w:b/>
          <w:sz w:val="24"/>
          <w:szCs w:val="24"/>
        </w:rPr>
        <w:t xml:space="preserve">AD </w:t>
      </w:r>
      <w:r>
        <w:rPr>
          <w:rFonts w:cstheme="minorHAnsi"/>
          <w:b/>
          <w:sz w:val="24"/>
          <w:szCs w:val="24"/>
        </w:rPr>
        <w:t>9</w:t>
      </w:r>
      <w:r w:rsidRPr="002D4160">
        <w:rPr>
          <w:rFonts w:cstheme="minorHAnsi"/>
          <w:b/>
          <w:sz w:val="24"/>
          <w:szCs w:val="24"/>
        </w:rPr>
        <w:t>.</w:t>
      </w:r>
    </w:p>
    <w:p w14:paraId="1DADDC89" w14:textId="77777777" w:rsidR="00BA6BE9" w:rsidRPr="00DD5769" w:rsidRDefault="00BA6BE9" w:rsidP="00BA6BE9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DD5769">
        <w:rPr>
          <w:rFonts w:cstheme="minorHAnsi"/>
        </w:rPr>
        <w:t>Pod ovom točkom Dnevnog reda nije bilo pitanja ni prijedloga.</w:t>
      </w:r>
    </w:p>
    <w:p w14:paraId="5C45292E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6F9D67" w14:textId="77777777" w:rsidR="005914B0" w:rsidRPr="002D416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35E514C7" w14:textId="77777777" w:rsidR="00933241" w:rsidRPr="002D4160" w:rsidRDefault="00933241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A7151E0" w14:textId="77777777" w:rsidR="00395F3A" w:rsidRPr="002D4160" w:rsidRDefault="00395F3A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2FB6B161" w:rsidR="00910D9C" w:rsidRPr="002D4160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 xml:space="preserve">Završeno u </w:t>
      </w:r>
      <w:r w:rsidR="001375CC">
        <w:rPr>
          <w:rFonts w:cstheme="minorHAnsi"/>
          <w:sz w:val="24"/>
          <w:szCs w:val="24"/>
        </w:rPr>
        <w:t>14</w:t>
      </w:r>
      <w:r w:rsidR="00B90812" w:rsidRPr="002D4160">
        <w:rPr>
          <w:rFonts w:cstheme="minorHAnsi"/>
          <w:sz w:val="24"/>
          <w:szCs w:val="24"/>
        </w:rPr>
        <w:t>:</w:t>
      </w:r>
      <w:r w:rsidR="00BA6BE9">
        <w:rPr>
          <w:rFonts w:cstheme="minorHAnsi"/>
          <w:sz w:val="24"/>
          <w:szCs w:val="24"/>
        </w:rPr>
        <w:t>3</w:t>
      </w:r>
      <w:r w:rsidR="00B25215" w:rsidRPr="002D4160">
        <w:rPr>
          <w:rFonts w:cstheme="minorHAnsi"/>
          <w:sz w:val="24"/>
          <w:szCs w:val="24"/>
        </w:rPr>
        <w:t>0</w:t>
      </w:r>
      <w:r w:rsidR="00910D9C" w:rsidRPr="002D4160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2D4160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4042B54" w:rsidR="00910D9C" w:rsidRPr="002D4160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2D4160">
        <w:rPr>
          <w:rFonts w:cstheme="minorHAnsi"/>
          <w:sz w:val="24"/>
          <w:szCs w:val="24"/>
        </w:rPr>
        <w:t>Zapisnik vodio Ravnatelj:</w:t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</w:r>
      <w:r w:rsidRPr="002D4160">
        <w:rPr>
          <w:rFonts w:cstheme="minorHAnsi"/>
          <w:sz w:val="24"/>
          <w:szCs w:val="24"/>
        </w:rPr>
        <w:tab/>
        <w:t>Predsjednik Upravnog vijeća:</w:t>
      </w:r>
    </w:p>
    <w:p w14:paraId="5EE91A0A" w14:textId="3BA682F6" w:rsidR="00D027FC" w:rsidRPr="007A37F2" w:rsidRDefault="00317636" w:rsidP="007A37F2">
      <w:pPr>
        <w:pStyle w:val="Bezproreda"/>
        <w:jc w:val="both"/>
        <w:rPr>
          <w:rFonts w:cstheme="minorHAnsi"/>
          <w:sz w:val="24"/>
          <w:szCs w:val="24"/>
        </w:rPr>
      </w:pPr>
      <w:r w:rsidRPr="00BA6BE9">
        <w:rPr>
          <w:rFonts w:eastAsia="Aptos" w:cstheme="minorHAnsi"/>
          <w:kern w:val="2"/>
          <w:sz w:val="24"/>
          <w:szCs w:val="24"/>
          <w14:ligatures w14:val="standardContextual"/>
        </w:rPr>
        <w:t>izv. prof. dr. sc.</w:t>
      </w:r>
      <w:r>
        <w:rPr>
          <w:rFonts w:eastAsia="Aptos" w:cstheme="minorHAnsi"/>
          <w:kern w:val="2"/>
          <w14:ligatures w14:val="standardContextual"/>
        </w:rPr>
        <w:t xml:space="preserve"> </w:t>
      </w:r>
      <w:r w:rsidR="00910D9C" w:rsidRPr="002D4160">
        <w:rPr>
          <w:rFonts w:cstheme="minorHAnsi"/>
          <w:sz w:val="24"/>
          <w:szCs w:val="24"/>
        </w:rPr>
        <w:t>Robert Maršanić</w:t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910D9C" w:rsidRPr="002D4160">
        <w:rPr>
          <w:rFonts w:cstheme="minorHAnsi"/>
          <w:sz w:val="24"/>
          <w:szCs w:val="24"/>
        </w:rPr>
        <w:tab/>
      </w:r>
      <w:r w:rsidR="00BA6BE9">
        <w:rPr>
          <w:rFonts w:cstheme="minorHAnsi"/>
          <w:sz w:val="24"/>
          <w:szCs w:val="24"/>
        </w:rPr>
        <w:t>Damir Pilepić</w:t>
      </w:r>
    </w:p>
    <w:sectPr w:rsidR="00D027FC" w:rsidRPr="007A37F2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84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0BDC3D4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1F9B"/>
    <w:multiLevelType w:val="hybridMultilevel"/>
    <w:tmpl w:val="536AA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63D"/>
    <w:multiLevelType w:val="hybridMultilevel"/>
    <w:tmpl w:val="B8EA74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626B0"/>
    <w:multiLevelType w:val="hybridMultilevel"/>
    <w:tmpl w:val="3F04E42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5"/>
  </w:num>
  <w:num w:numId="3" w16cid:durableId="639966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5"/>
  </w:num>
  <w:num w:numId="5" w16cid:durableId="2074622016">
    <w:abstractNumId w:val="4"/>
  </w:num>
  <w:num w:numId="6" w16cid:durableId="218783575">
    <w:abstractNumId w:val="13"/>
  </w:num>
  <w:num w:numId="7" w16cid:durableId="224536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7"/>
  </w:num>
  <w:num w:numId="10" w16cid:durableId="899487907">
    <w:abstractNumId w:val="10"/>
  </w:num>
  <w:num w:numId="11" w16cid:durableId="1895503578">
    <w:abstractNumId w:val="3"/>
  </w:num>
  <w:num w:numId="12" w16cid:durableId="1598562412">
    <w:abstractNumId w:val="11"/>
  </w:num>
  <w:num w:numId="13" w16cid:durableId="298457636">
    <w:abstractNumId w:val="1"/>
  </w:num>
  <w:num w:numId="14" w16cid:durableId="1731883066">
    <w:abstractNumId w:val="17"/>
  </w:num>
  <w:num w:numId="15" w16cid:durableId="945694955">
    <w:abstractNumId w:val="14"/>
  </w:num>
  <w:num w:numId="16" w16cid:durableId="352609713">
    <w:abstractNumId w:val="8"/>
  </w:num>
  <w:num w:numId="17" w16cid:durableId="619528040">
    <w:abstractNumId w:val="18"/>
  </w:num>
  <w:num w:numId="18" w16cid:durableId="2145535294">
    <w:abstractNumId w:val="6"/>
  </w:num>
  <w:num w:numId="19" w16cid:durableId="1992754560">
    <w:abstractNumId w:val="16"/>
  </w:num>
  <w:num w:numId="20" w16cid:durableId="13194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76161"/>
    <w:rsid w:val="00077337"/>
    <w:rsid w:val="000A1A80"/>
    <w:rsid w:val="000B01B3"/>
    <w:rsid w:val="000D047C"/>
    <w:rsid w:val="000D5749"/>
    <w:rsid w:val="000E62B9"/>
    <w:rsid w:val="0010617B"/>
    <w:rsid w:val="00110F1E"/>
    <w:rsid w:val="00111BCE"/>
    <w:rsid w:val="001375CC"/>
    <w:rsid w:val="00161995"/>
    <w:rsid w:val="00174EB1"/>
    <w:rsid w:val="0018584A"/>
    <w:rsid w:val="001B1F1A"/>
    <w:rsid w:val="001B6AE7"/>
    <w:rsid w:val="001C0365"/>
    <w:rsid w:val="001D1A19"/>
    <w:rsid w:val="001F6EDB"/>
    <w:rsid w:val="00201741"/>
    <w:rsid w:val="002166D8"/>
    <w:rsid w:val="002579D9"/>
    <w:rsid w:val="00257A69"/>
    <w:rsid w:val="00270FD3"/>
    <w:rsid w:val="00272923"/>
    <w:rsid w:val="00281CA3"/>
    <w:rsid w:val="002B590E"/>
    <w:rsid w:val="002D178F"/>
    <w:rsid w:val="002D4160"/>
    <w:rsid w:val="002D4A93"/>
    <w:rsid w:val="002D7350"/>
    <w:rsid w:val="003033BB"/>
    <w:rsid w:val="00317636"/>
    <w:rsid w:val="00347B41"/>
    <w:rsid w:val="00395F3A"/>
    <w:rsid w:val="003B6EDA"/>
    <w:rsid w:val="003D151E"/>
    <w:rsid w:val="003E2553"/>
    <w:rsid w:val="003E4A0C"/>
    <w:rsid w:val="00421991"/>
    <w:rsid w:val="00452999"/>
    <w:rsid w:val="004978A2"/>
    <w:rsid w:val="004A39E5"/>
    <w:rsid w:val="00504D8A"/>
    <w:rsid w:val="00520FFB"/>
    <w:rsid w:val="00534B33"/>
    <w:rsid w:val="00535A24"/>
    <w:rsid w:val="00546A74"/>
    <w:rsid w:val="0058027B"/>
    <w:rsid w:val="00583908"/>
    <w:rsid w:val="00585871"/>
    <w:rsid w:val="005914B0"/>
    <w:rsid w:val="00597493"/>
    <w:rsid w:val="005B2F04"/>
    <w:rsid w:val="005F2545"/>
    <w:rsid w:val="00602C22"/>
    <w:rsid w:val="0062186E"/>
    <w:rsid w:val="00656B63"/>
    <w:rsid w:val="0066133B"/>
    <w:rsid w:val="006937F5"/>
    <w:rsid w:val="006A71CF"/>
    <w:rsid w:val="006B2962"/>
    <w:rsid w:val="00703532"/>
    <w:rsid w:val="00735D26"/>
    <w:rsid w:val="00737DEA"/>
    <w:rsid w:val="00754D0A"/>
    <w:rsid w:val="00756B8A"/>
    <w:rsid w:val="007663F7"/>
    <w:rsid w:val="00767286"/>
    <w:rsid w:val="00776EA2"/>
    <w:rsid w:val="007837CD"/>
    <w:rsid w:val="00791123"/>
    <w:rsid w:val="00792560"/>
    <w:rsid w:val="00796DA1"/>
    <w:rsid w:val="007A37F2"/>
    <w:rsid w:val="007D3BB7"/>
    <w:rsid w:val="007F2FCC"/>
    <w:rsid w:val="00805CBA"/>
    <w:rsid w:val="00817543"/>
    <w:rsid w:val="0085311E"/>
    <w:rsid w:val="00854BC8"/>
    <w:rsid w:val="00864DD3"/>
    <w:rsid w:val="00867DEF"/>
    <w:rsid w:val="008820E0"/>
    <w:rsid w:val="00886603"/>
    <w:rsid w:val="008C1350"/>
    <w:rsid w:val="008C209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B00BF"/>
    <w:rsid w:val="009B4DE6"/>
    <w:rsid w:val="009B7AC2"/>
    <w:rsid w:val="009D5D78"/>
    <w:rsid w:val="009E0415"/>
    <w:rsid w:val="00A247CD"/>
    <w:rsid w:val="00A368FC"/>
    <w:rsid w:val="00A43094"/>
    <w:rsid w:val="00A52DB9"/>
    <w:rsid w:val="00A74ECB"/>
    <w:rsid w:val="00A75BF7"/>
    <w:rsid w:val="00A9343A"/>
    <w:rsid w:val="00AC18BA"/>
    <w:rsid w:val="00AE4794"/>
    <w:rsid w:val="00AF7191"/>
    <w:rsid w:val="00B00C1E"/>
    <w:rsid w:val="00B25215"/>
    <w:rsid w:val="00B25761"/>
    <w:rsid w:val="00B261CD"/>
    <w:rsid w:val="00B30279"/>
    <w:rsid w:val="00B321B1"/>
    <w:rsid w:val="00B479C9"/>
    <w:rsid w:val="00B90812"/>
    <w:rsid w:val="00BA6BE9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CF3D87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A5836"/>
    <w:rsid w:val="00F2061E"/>
    <w:rsid w:val="00F3792B"/>
    <w:rsid w:val="00F46E01"/>
    <w:rsid w:val="00F528E7"/>
    <w:rsid w:val="00F56F49"/>
    <w:rsid w:val="00F71394"/>
    <w:rsid w:val="00FA173B"/>
    <w:rsid w:val="00FB471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paragraph" w:styleId="Naslov1">
    <w:name w:val="heading 1"/>
    <w:basedOn w:val="Normal"/>
    <w:link w:val="Naslov1Char"/>
    <w:uiPriority w:val="9"/>
    <w:qFormat/>
    <w:rsid w:val="005914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"/>
    <w:next w:val="Normal"/>
    <w:uiPriority w:val="99"/>
    <w:rsid w:val="005914B0"/>
    <w:pPr>
      <w:widowControl w:val="0"/>
      <w:autoSpaceDE w:val="0"/>
      <w:autoSpaceDN w:val="0"/>
      <w:adjustRightInd w:val="0"/>
      <w:spacing w:after="255" w:line="240" w:lineRule="auto"/>
    </w:pPr>
    <w:rPr>
      <w:rFonts w:ascii="TT184t00" w:eastAsia="Times New Roman" w:hAnsi="TT184t00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914B0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5914B0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914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58</cp:revision>
  <cp:lastPrinted>2025-11-03T13:39:00Z</cp:lastPrinted>
  <dcterms:created xsi:type="dcterms:W3CDTF">2024-07-24T07:26:00Z</dcterms:created>
  <dcterms:modified xsi:type="dcterms:W3CDTF">2025-12-03T11:43:00Z</dcterms:modified>
</cp:coreProperties>
</file>